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8" w:rsidRDefault="00B21D0B" w:rsidP="00900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4493260</wp:posOffset>
            </wp:positionH>
            <wp:positionV relativeFrom="margin">
              <wp:posOffset>-47625</wp:posOffset>
            </wp:positionV>
            <wp:extent cx="1751924" cy="684000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_Crest_SMALL_CMYK_081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24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00F28" w:rsidRDefault="00900F28" w:rsidP="00900F28">
      <w:pPr>
        <w:rPr>
          <w:rFonts w:ascii="Arial" w:hAnsi="Arial" w:cs="Arial"/>
          <w:b/>
          <w:sz w:val="24"/>
          <w:szCs w:val="24"/>
        </w:rPr>
      </w:pPr>
      <w:r w:rsidRPr="00CE03D2">
        <w:rPr>
          <w:rFonts w:ascii="Arial" w:hAnsi="Arial" w:cs="Arial"/>
          <w:b/>
          <w:sz w:val="24"/>
          <w:szCs w:val="24"/>
        </w:rPr>
        <w:t>Student Briefing</w:t>
      </w:r>
      <w:r>
        <w:rPr>
          <w:rFonts w:ascii="Arial" w:hAnsi="Arial" w:cs="Arial"/>
          <w:b/>
          <w:sz w:val="24"/>
          <w:szCs w:val="24"/>
        </w:rPr>
        <w:t xml:space="preserve"> Guide for UK based, EU and International Placements</w:t>
      </w:r>
    </w:p>
    <w:p w:rsidR="00900F28" w:rsidRPr="003A23C2" w:rsidRDefault="00900F28" w:rsidP="00900F28">
      <w:pPr>
        <w:rPr>
          <w:rFonts w:ascii="Arial" w:hAnsi="Arial" w:cs="Arial"/>
          <w:sz w:val="24"/>
          <w:szCs w:val="24"/>
        </w:rPr>
      </w:pPr>
      <w:r w:rsidRPr="003A23C2">
        <w:rPr>
          <w:rFonts w:ascii="Arial" w:hAnsi="Arial" w:cs="Arial"/>
          <w:sz w:val="24"/>
          <w:szCs w:val="24"/>
        </w:rPr>
        <w:t xml:space="preserve">The following is a list of the matters that should be included in a student health and safety briefing.  The briefing should take place before a placement commences and should be formally recorded and followed up by providing written information to the student. </w:t>
      </w:r>
    </w:p>
    <w:p w:rsidR="00900F28" w:rsidRPr="008E1645" w:rsidRDefault="00900F28" w:rsidP="00900F28">
      <w:pPr>
        <w:rPr>
          <w:rFonts w:ascii="Arial" w:hAnsi="Arial" w:cs="Arial"/>
          <w:b/>
          <w:sz w:val="24"/>
          <w:szCs w:val="24"/>
        </w:rPr>
      </w:pPr>
      <w:r w:rsidRPr="008E1645">
        <w:rPr>
          <w:rFonts w:ascii="Arial" w:hAnsi="Arial" w:cs="Arial"/>
          <w:b/>
          <w:sz w:val="24"/>
          <w:szCs w:val="24"/>
        </w:rPr>
        <w:t>ALL Placements</w:t>
      </w:r>
    </w:p>
    <w:p w:rsidR="00900F28" w:rsidRDefault="00900F28" w:rsidP="00900F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student’s</w:t>
      </w:r>
      <w:r w:rsidRPr="00FC0673">
        <w:rPr>
          <w:rFonts w:ascii="Arial" w:hAnsi="Arial" w:cs="Arial"/>
          <w:sz w:val="24"/>
          <w:szCs w:val="24"/>
        </w:rPr>
        <w:t xml:space="preserve"> health and safety responsibilities;</w:t>
      </w:r>
    </w:p>
    <w:p w:rsidR="00900F28" w:rsidRDefault="00900F28" w:rsidP="00900F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Health and safety responsibilities of the Placement Provider;</w:t>
      </w:r>
    </w:p>
    <w:p w:rsidR="00900F28" w:rsidRDefault="00900F28" w:rsidP="00900F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Health and safety induction at the placement;</w:t>
      </w:r>
    </w:p>
    <w:p w:rsidR="00900F28" w:rsidRDefault="00900F28" w:rsidP="00900F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The importance of receiving this,</w:t>
      </w:r>
    </w:p>
    <w:p w:rsidR="00900F28" w:rsidRDefault="00900F28" w:rsidP="00900F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 xml:space="preserve">When it must be given,  </w:t>
      </w:r>
    </w:p>
    <w:p w:rsidR="00900F28" w:rsidRDefault="00900F28" w:rsidP="00900F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Topics that must be covered, (</w:t>
      </w:r>
      <w:r>
        <w:rPr>
          <w:rFonts w:ascii="Arial" w:hAnsi="Arial" w:cs="Arial"/>
          <w:sz w:val="24"/>
          <w:szCs w:val="24"/>
        </w:rPr>
        <w:t xml:space="preserve">e.g. </w:t>
      </w:r>
      <w:r w:rsidRPr="00FC0673">
        <w:rPr>
          <w:rFonts w:ascii="Arial" w:hAnsi="Arial" w:cs="Arial"/>
          <w:sz w:val="24"/>
          <w:szCs w:val="24"/>
        </w:rPr>
        <w:t>emergency arrangem</w:t>
      </w:r>
      <w:r>
        <w:rPr>
          <w:rFonts w:ascii="Arial" w:hAnsi="Arial" w:cs="Arial"/>
          <w:sz w:val="24"/>
          <w:szCs w:val="24"/>
        </w:rPr>
        <w:t>ents, reporting of incidents</w:t>
      </w:r>
      <w:r w:rsidRPr="00FC0673">
        <w:rPr>
          <w:rFonts w:ascii="Arial" w:hAnsi="Arial" w:cs="Arial"/>
          <w:sz w:val="24"/>
          <w:szCs w:val="24"/>
        </w:rPr>
        <w:t>.),</w:t>
      </w:r>
    </w:p>
    <w:p w:rsidR="00900F28" w:rsidRPr="00FC0673" w:rsidRDefault="00900F28" w:rsidP="00900F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to take if not given.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 xml:space="preserve">Work factors (these relate to the </w:t>
      </w:r>
      <w:r>
        <w:rPr>
          <w:rFonts w:ascii="Arial" w:hAnsi="Arial" w:cs="Arial"/>
          <w:sz w:val="24"/>
          <w:szCs w:val="24"/>
        </w:rPr>
        <w:t>Placement P</w:t>
      </w:r>
      <w:r w:rsidRPr="00FC0673">
        <w:rPr>
          <w:rFonts w:ascii="Arial" w:hAnsi="Arial" w:cs="Arial"/>
          <w:sz w:val="24"/>
          <w:szCs w:val="24"/>
        </w:rPr>
        <w:t>rovider and to the work that the student will be carrying out);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 xml:space="preserve">Travel and transportation (travel and driving whilst on business </w:t>
      </w:r>
      <w:r>
        <w:rPr>
          <w:rFonts w:ascii="Arial" w:hAnsi="Arial" w:cs="Arial"/>
          <w:sz w:val="24"/>
          <w:szCs w:val="24"/>
        </w:rPr>
        <w:t xml:space="preserve">can involve risk as well as any </w:t>
      </w:r>
      <w:r w:rsidRPr="00FC0673">
        <w:rPr>
          <w:rFonts w:ascii="Arial" w:hAnsi="Arial" w:cs="Arial"/>
          <w:sz w:val="24"/>
          <w:szCs w:val="24"/>
        </w:rPr>
        <w:t>associated travel to and from the placement);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Location and/or region (location can have a considerable impact especially to an unfamiliar country);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General/environmental health (the student may face significant health, safety and welfare issues associated with the environmental conditions, a</w:t>
      </w:r>
      <w:r>
        <w:rPr>
          <w:rFonts w:ascii="Arial" w:hAnsi="Arial" w:cs="Arial"/>
          <w:sz w:val="24"/>
          <w:szCs w:val="24"/>
        </w:rPr>
        <w:t>ccommodation, food and drink</w:t>
      </w:r>
      <w:r w:rsidRPr="00FC0673">
        <w:rPr>
          <w:rFonts w:ascii="Arial" w:hAnsi="Arial" w:cs="Arial"/>
          <w:sz w:val="24"/>
          <w:szCs w:val="24"/>
        </w:rPr>
        <w:t>);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Individual student (each student is an individual and will have a variety of knowledge, skills, experience and their personality will impact on health and safety);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Insurance limitations (assessment required on the limitations of insurance arrangements);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Health and safety information, instruction, training and supervisi</w:t>
      </w:r>
      <w:r>
        <w:rPr>
          <w:rFonts w:ascii="Arial" w:hAnsi="Arial" w:cs="Arial"/>
          <w:sz w:val="24"/>
          <w:szCs w:val="24"/>
        </w:rPr>
        <w:t xml:space="preserve">on as the placement </w:t>
      </w:r>
      <w:r w:rsidRPr="00FC0673">
        <w:rPr>
          <w:rFonts w:ascii="Arial" w:hAnsi="Arial" w:cs="Arial"/>
          <w:sz w:val="24"/>
          <w:szCs w:val="24"/>
        </w:rPr>
        <w:t>progresses;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Assessing and managing risks for activities they will undertake;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Monitoring and providing feedback; and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Instructions about the general requirements and arrangements for the student to report any concerns about their health and safety while on placement.</w:t>
      </w:r>
    </w:p>
    <w:p w:rsidR="00900F28" w:rsidRDefault="00900F28" w:rsidP="00900F28">
      <w:pPr>
        <w:pStyle w:val="ListParagraph"/>
        <w:numPr>
          <w:ilvl w:val="1"/>
          <w:numId w:val="1"/>
        </w:numPr>
        <w:tabs>
          <w:tab w:val="left" w:pos="1276"/>
        </w:tabs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Placement </w:t>
      </w:r>
      <w:r w:rsidRPr="00FC0673">
        <w:rPr>
          <w:rFonts w:ascii="Arial" w:hAnsi="Arial" w:cs="Arial"/>
          <w:sz w:val="24"/>
          <w:szCs w:val="24"/>
        </w:rPr>
        <w:t>Ris</w:t>
      </w:r>
      <w:r>
        <w:rPr>
          <w:rFonts w:ascii="Arial" w:hAnsi="Arial" w:cs="Arial"/>
          <w:sz w:val="24"/>
          <w:szCs w:val="24"/>
        </w:rPr>
        <w:t>k Management Action Plan</w:t>
      </w:r>
      <w:r w:rsidRPr="00FC0673">
        <w:rPr>
          <w:rFonts w:ascii="Arial" w:hAnsi="Arial" w:cs="Arial"/>
          <w:sz w:val="24"/>
          <w:szCs w:val="24"/>
        </w:rPr>
        <w:t xml:space="preserve"> will help identify if any particular or specific guidance should be added to the standard briefing information above.</w:t>
      </w:r>
    </w:p>
    <w:p w:rsidR="00B21D0B" w:rsidRDefault="00B21D0B" w:rsidP="00B21D0B">
      <w:pPr>
        <w:pStyle w:val="ListParagraph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21D0B" w:rsidRPr="00FC0673" w:rsidRDefault="00B21D0B" w:rsidP="00B21D0B">
      <w:pPr>
        <w:pStyle w:val="ListParagraph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00F28" w:rsidRDefault="00900F28" w:rsidP="00900F28">
      <w:pPr>
        <w:rPr>
          <w:rFonts w:ascii="Arial" w:hAnsi="Arial" w:cs="Arial"/>
          <w:b/>
          <w:sz w:val="24"/>
          <w:szCs w:val="24"/>
        </w:rPr>
      </w:pPr>
    </w:p>
    <w:p w:rsidR="00900F28" w:rsidRPr="00FC0673" w:rsidRDefault="00900F28" w:rsidP="00900F28">
      <w:pPr>
        <w:rPr>
          <w:rFonts w:ascii="Arial" w:hAnsi="Arial" w:cs="Arial"/>
          <w:b/>
          <w:sz w:val="24"/>
          <w:szCs w:val="24"/>
        </w:rPr>
      </w:pPr>
      <w:r w:rsidRPr="00FC0673">
        <w:rPr>
          <w:rFonts w:ascii="Arial" w:hAnsi="Arial" w:cs="Arial"/>
          <w:b/>
          <w:sz w:val="24"/>
          <w:szCs w:val="24"/>
        </w:rPr>
        <w:lastRenderedPageBreak/>
        <w:t>EU &amp; International Placements (Include following hazards as they apply to the placement)</w:t>
      </w:r>
    </w:p>
    <w:p w:rsidR="00900F28" w:rsidRPr="00D94341" w:rsidRDefault="00900F28" w:rsidP="00900F28">
      <w:pPr>
        <w:rPr>
          <w:rFonts w:ascii="Arial" w:hAnsi="Arial" w:cs="Arial"/>
          <w:sz w:val="24"/>
          <w:szCs w:val="24"/>
        </w:rPr>
      </w:pPr>
      <w:r w:rsidRPr="00D94341">
        <w:rPr>
          <w:rFonts w:ascii="Arial" w:hAnsi="Arial" w:cs="Arial"/>
          <w:sz w:val="24"/>
          <w:szCs w:val="24"/>
        </w:rPr>
        <w:t>Hazard list taken from UCEA/USHA document “Health and Safety Guidance when working overseas”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Climatic extremes -</w:t>
      </w:r>
      <w:r>
        <w:rPr>
          <w:rFonts w:ascii="Arial" w:hAnsi="Arial" w:cs="Arial"/>
          <w:sz w:val="24"/>
          <w:szCs w:val="24"/>
        </w:rPr>
        <w:t xml:space="preserve"> </w:t>
      </w:r>
      <w:r w:rsidRPr="00FC0673">
        <w:rPr>
          <w:rFonts w:ascii="Arial" w:hAnsi="Arial" w:cs="Arial"/>
          <w:sz w:val="24"/>
          <w:szCs w:val="24"/>
        </w:rPr>
        <w:t>Dry/desert (high humidity, hypothermia) monsoon/storms, oxygen deficiency/rarefied air, sunburn/skin cancer, tidal and other water considerations, unusual winds (e.g., tornado, hurricane).</w:t>
      </w:r>
    </w:p>
    <w:p w:rsidR="00900F28" w:rsidRPr="00FC0673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 xml:space="preserve">Contact with animals (wild or domestic) </w:t>
      </w:r>
      <w:r>
        <w:rPr>
          <w:rFonts w:ascii="Arial" w:hAnsi="Arial" w:cs="Arial"/>
          <w:sz w:val="24"/>
          <w:szCs w:val="24"/>
        </w:rPr>
        <w:t xml:space="preserve">- </w:t>
      </w:r>
      <w:r w:rsidRPr="00FC0673">
        <w:rPr>
          <w:rFonts w:ascii="Arial" w:hAnsi="Arial" w:cs="Arial"/>
          <w:sz w:val="24"/>
          <w:szCs w:val="24"/>
        </w:rPr>
        <w:t>Allergies, asthma, bites (and other physical contact, dermatitis, rabies).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Contact with insects - Bites/stings (e.g. Lyme’s disease, malaria</w:t>
      </w:r>
      <w:r>
        <w:rPr>
          <w:rFonts w:ascii="Arial" w:hAnsi="Arial" w:cs="Arial"/>
          <w:sz w:val="24"/>
          <w:szCs w:val="24"/>
        </w:rPr>
        <w:t>, yellow fever, other).</w:t>
      </w:r>
      <w:r w:rsidRPr="00FC0673">
        <w:rPr>
          <w:rFonts w:ascii="Arial" w:hAnsi="Arial" w:cs="Arial"/>
          <w:sz w:val="24"/>
          <w:szCs w:val="24"/>
        </w:rPr>
        <w:t xml:space="preserve"> Contact with reptiles (snakes, scorpions). Poisoning, remoteness, shock, etc.  Availability of antidotes/medical back-up.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Contaminated food - Allergies, food poisoning, Hepatitis A.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Contaminated water - Bilharzia, diarrhoea, legionella, and leptospirosis.  Contaminated (drinking) water</w:t>
      </w:r>
      <w:r>
        <w:rPr>
          <w:rFonts w:ascii="Arial" w:hAnsi="Arial" w:cs="Arial"/>
          <w:sz w:val="24"/>
          <w:szCs w:val="24"/>
        </w:rPr>
        <w:t xml:space="preserve"> </w:t>
      </w:r>
      <w:r w:rsidRPr="00FC0673">
        <w:rPr>
          <w:rFonts w:ascii="Arial" w:hAnsi="Arial" w:cs="Arial"/>
          <w:sz w:val="24"/>
          <w:szCs w:val="24"/>
        </w:rPr>
        <w:t>Cholera, polio, typhoid.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Dental care - Standards may vary, so a check-up prior to travel may be advisable.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 xml:space="preserve">Electricity </w:t>
      </w:r>
      <w:r>
        <w:rPr>
          <w:rFonts w:ascii="Arial" w:hAnsi="Arial" w:cs="Arial"/>
          <w:sz w:val="24"/>
          <w:szCs w:val="24"/>
        </w:rPr>
        <w:t>c</w:t>
      </w:r>
      <w:r w:rsidRPr="00FC0673">
        <w:rPr>
          <w:rFonts w:ascii="Arial" w:hAnsi="Arial" w:cs="Arial"/>
          <w:sz w:val="24"/>
          <w:szCs w:val="24"/>
        </w:rPr>
        <w:t>ompatibility of equipme</w:t>
      </w:r>
      <w:r>
        <w:rPr>
          <w:rFonts w:ascii="Arial" w:hAnsi="Arial" w:cs="Arial"/>
          <w:sz w:val="24"/>
          <w:szCs w:val="24"/>
        </w:rPr>
        <w:t xml:space="preserve">nt and supply - safety standards </w:t>
      </w:r>
      <w:r w:rsidRPr="00FC0673">
        <w:rPr>
          <w:rFonts w:ascii="Arial" w:hAnsi="Arial" w:cs="Arial"/>
          <w:sz w:val="24"/>
          <w:szCs w:val="24"/>
        </w:rPr>
        <w:t>(higher/lower/different).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>Emergencies (including fire) - Arrangements and procedures (first-aid provision, “Help” numbers/contacts).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73">
        <w:rPr>
          <w:rFonts w:ascii="Arial" w:hAnsi="Arial" w:cs="Arial"/>
          <w:sz w:val="24"/>
          <w:szCs w:val="24"/>
        </w:rPr>
        <w:t xml:space="preserve">Environment (local) </w:t>
      </w:r>
      <w:r>
        <w:rPr>
          <w:rFonts w:ascii="Arial" w:hAnsi="Arial" w:cs="Arial"/>
          <w:sz w:val="24"/>
          <w:szCs w:val="24"/>
        </w:rPr>
        <w:t>-</w:t>
      </w:r>
      <w:r w:rsidRPr="00FC0673">
        <w:rPr>
          <w:rFonts w:ascii="Arial" w:hAnsi="Arial" w:cs="Arial"/>
          <w:sz w:val="24"/>
          <w:szCs w:val="24"/>
        </w:rPr>
        <w:t xml:space="preserve"> Culture (customs, dress, religion)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>Evacuations/confined spaces/tunnelling - Permits to work (risk appreciation, safety systems). Training.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 xml:space="preserve">Hazardous substances/chemicals </w:t>
      </w:r>
      <w:r>
        <w:rPr>
          <w:rFonts w:ascii="Arial" w:hAnsi="Arial" w:cs="Arial"/>
          <w:sz w:val="24"/>
          <w:szCs w:val="24"/>
        </w:rPr>
        <w:t xml:space="preserve">- </w:t>
      </w:r>
      <w:r w:rsidRPr="00CE03D2">
        <w:rPr>
          <w:rFonts w:ascii="Arial" w:hAnsi="Arial" w:cs="Arial"/>
          <w:sz w:val="24"/>
          <w:szCs w:val="24"/>
        </w:rPr>
        <w:t>Antidote availability (spillage arrangements, transport requirements).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>Legal differences - Local codes/guidance (local standards, local statute – staff informed and trained).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 xml:space="preserve">Language </w:t>
      </w:r>
      <w:r>
        <w:rPr>
          <w:rFonts w:ascii="Arial" w:hAnsi="Arial" w:cs="Arial"/>
          <w:sz w:val="24"/>
          <w:szCs w:val="24"/>
        </w:rPr>
        <w:t>-</w:t>
      </w:r>
      <w:r w:rsidRPr="00CE03D2">
        <w:rPr>
          <w:rFonts w:ascii="Arial" w:hAnsi="Arial" w:cs="Arial"/>
          <w:sz w:val="24"/>
          <w:szCs w:val="24"/>
        </w:rPr>
        <w:t xml:space="preserve"> Understanding information, instruction, training procedures</w:t>
      </w:r>
      <w:r>
        <w:rPr>
          <w:rFonts w:ascii="Arial" w:hAnsi="Arial" w:cs="Arial"/>
          <w:sz w:val="24"/>
          <w:szCs w:val="24"/>
        </w:rPr>
        <w:t>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 xml:space="preserve">Natural phenomena </w:t>
      </w:r>
      <w:r>
        <w:rPr>
          <w:rFonts w:ascii="Arial" w:hAnsi="Arial" w:cs="Arial"/>
          <w:sz w:val="24"/>
          <w:szCs w:val="24"/>
        </w:rPr>
        <w:t>-</w:t>
      </w:r>
      <w:r w:rsidRPr="00CE03D2">
        <w:rPr>
          <w:rFonts w:ascii="Arial" w:hAnsi="Arial" w:cs="Arial"/>
          <w:sz w:val="24"/>
          <w:szCs w:val="24"/>
        </w:rPr>
        <w:t xml:space="preserve"> Avalanche, earthquake, volcano.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>Personal safety</w:t>
      </w:r>
      <w:r>
        <w:rPr>
          <w:rFonts w:ascii="Arial" w:hAnsi="Arial" w:cs="Arial"/>
          <w:sz w:val="24"/>
          <w:szCs w:val="24"/>
        </w:rPr>
        <w:t xml:space="preserve"> -</w:t>
      </w:r>
      <w:r w:rsidRPr="00CE03D2">
        <w:rPr>
          <w:rFonts w:ascii="Arial" w:hAnsi="Arial" w:cs="Arial"/>
          <w:sz w:val="24"/>
          <w:szCs w:val="24"/>
        </w:rPr>
        <w:t xml:space="preserve"> Local political situation</w:t>
      </w:r>
      <w:r>
        <w:rPr>
          <w:rFonts w:ascii="Arial" w:hAnsi="Arial" w:cs="Arial"/>
          <w:sz w:val="24"/>
          <w:szCs w:val="24"/>
        </w:rPr>
        <w:t>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>Stress - Accommodation problems, civil unrest, crime, vandalism and violence,</w:t>
      </w:r>
      <w:r>
        <w:rPr>
          <w:rFonts w:ascii="Arial" w:hAnsi="Arial" w:cs="Arial"/>
          <w:sz w:val="24"/>
          <w:szCs w:val="24"/>
        </w:rPr>
        <w:t xml:space="preserve"> </w:t>
      </w:r>
      <w:r w:rsidRPr="00CE03D2">
        <w:rPr>
          <w:rFonts w:ascii="Arial" w:hAnsi="Arial" w:cs="Arial"/>
          <w:sz w:val="24"/>
          <w:szCs w:val="24"/>
        </w:rPr>
        <w:t>Extremes of heat/cold, fatigue, language/communication problems, lack of support (especially family/peers), loads/expectations excessive,</w:t>
      </w:r>
      <w:r>
        <w:rPr>
          <w:rFonts w:ascii="Arial" w:hAnsi="Arial" w:cs="Arial"/>
          <w:sz w:val="24"/>
          <w:szCs w:val="24"/>
        </w:rPr>
        <w:t xml:space="preserve"> </w:t>
      </w:r>
      <w:r w:rsidRPr="00CE03D2">
        <w:rPr>
          <w:rFonts w:ascii="Arial" w:hAnsi="Arial" w:cs="Arial"/>
          <w:sz w:val="24"/>
          <w:szCs w:val="24"/>
        </w:rPr>
        <w:t>loneliness/remoteness, sickness, unfriendly environment.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>Transportation - Competent driver(s)/pilot(s), properly maintained and equipped vehicles, transport suitable for terrain, accident and record of transport companies such as private airlines.</w:t>
      </w:r>
    </w:p>
    <w:p w:rsidR="00900F28" w:rsidRDefault="00900F28" w:rsidP="00900F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3D2">
        <w:rPr>
          <w:rFonts w:ascii="Arial" w:hAnsi="Arial" w:cs="Arial"/>
          <w:sz w:val="24"/>
          <w:szCs w:val="24"/>
        </w:rPr>
        <w:t>Vaccination/prophylaxis - Appropriate vaccinations depending on country visited e.g., Tetanus, yellow fever, malaria, polio</w:t>
      </w:r>
      <w:r>
        <w:rPr>
          <w:rFonts w:ascii="Arial" w:hAnsi="Arial" w:cs="Arial"/>
          <w:sz w:val="24"/>
          <w:szCs w:val="24"/>
        </w:rPr>
        <w:t>, Hepatitis.</w:t>
      </w:r>
    </w:p>
    <w:p w:rsidR="00916BB7" w:rsidRDefault="00900F28">
      <w:r>
        <w:rPr>
          <w:rFonts w:ascii="Arial" w:hAnsi="Arial" w:cs="Arial"/>
          <w:sz w:val="24"/>
          <w:szCs w:val="24"/>
        </w:rPr>
        <w:t>The Placement Organiser must regularly review the Foreign and Commonwealth Office website.  This will provide further information on a specific country that should be included in the briefing.</w:t>
      </w:r>
      <w:bookmarkStart w:id="0" w:name="_GoBack"/>
      <w:bookmarkEnd w:id="0"/>
    </w:p>
    <w:sectPr w:rsidR="00916BB7" w:rsidSect="00B21D0B">
      <w:footerReference w:type="default" r:id="rId8"/>
      <w:pgSz w:w="11906" w:h="16838"/>
      <w:pgMar w:top="851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28" w:rsidRDefault="00900F28" w:rsidP="00900F28">
      <w:pPr>
        <w:spacing w:after="0" w:line="240" w:lineRule="auto"/>
      </w:pPr>
      <w:r>
        <w:separator/>
      </w:r>
    </w:p>
  </w:endnote>
  <w:endnote w:type="continuationSeparator" w:id="0">
    <w:p w:rsidR="00900F28" w:rsidRDefault="00900F28" w:rsidP="0090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016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F28" w:rsidRDefault="00900F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F28" w:rsidRDefault="0090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28" w:rsidRDefault="00900F28" w:rsidP="00900F28">
      <w:pPr>
        <w:spacing w:after="0" w:line="240" w:lineRule="auto"/>
      </w:pPr>
      <w:r>
        <w:separator/>
      </w:r>
    </w:p>
  </w:footnote>
  <w:footnote w:type="continuationSeparator" w:id="0">
    <w:p w:rsidR="00900F28" w:rsidRDefault="00900F28" w:rsidP="0090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C6B"/>
    <w:multiLevelType w:val="hybridMultilevel"/>
    <w:tmpl w:val="21AE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FBC"/>
    <w:multiLevelType w:val="hybridMultilevel"/>
    <w:tmpl w:val="29A0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8"/>
    <w:rsid w:val="00290CCB"/>
    <w:rsid w:val="003051DE"/>
    <w:rsid w:val="007D47E4"/>
    <w:rsid w:val="00900F28"/>
    <w:rsid w:val="00B21D0B"/>
    <w:rsid w:val="00D904D7"/>
    <w:rsid w:val="00E652CA"/>
    <w:rsid w:val="00E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4A984-F433-49A9-871A-CF7392A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2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8"/>
  </w:style>
  <w:style w:type="paragraph" w:styleId="Footer">
    <w:name w:val="footer"/>
    <w:basedOn w:val="Normal"/>
    <w:link w:val="FooterChar"/>
    <w:uiPriority w:val="99"/>
    <w:unhideWhenUsed/>
    <w:rsid w:val="0090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>Liverpool Hope University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2</cp:revision>
  <dcterms:created xsi:type="dcterms:W3CDTF">2017-10-26T15:41:00Z</dcterms:created>
  <dcterms:modified xsi:type="dcterms:W3CDTF">2017-10-26T15:41:00Z</dcterms:modified>
</cp:coreProperties>
</file>